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beforeLines="50" w:after="157" w:afterLines="50"/>
        <w:jc w:val="center"/>
        <w:rPr>
          <w:rFonts w:hint="eastAsia" w:eastAsia="宋体"/>
          <w:b/>
          <w:spacing w:val="26"/>
          <w:sz w:val="48"/>
          <w:szCs w:val="48"/>
          <w:lang w:eastAsia="zh-CN"/>
        </w:rPr>
      </w:pPr>
      <w:r>
        <w:rPr>
          <w:rFonts w:hint="default"/>
          <w:b/>
          <w:spacing w:val="26"/>
          <w:sz w:val="48"/>
          <w:szCs w:val="48"/>
          <w:lang w:val="en-US"/>
        </w:rPr>
        <w:t>科技合同</w:t>
      </w:r>
      <w:r>
        <w:rPr>
          <w:rFonts w:hint="eastAsia"/>
          <w:b/>
          <w:spacing w:val="26"/>
          <w:sz w:val="48"/>
          <w:szCs w:val="48"/>
          <w:lang w:val="en-US" w:eastAsia="zh-CN"/>
        </w:rPr>
        <w:t>（外协）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委托方（甲方）：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  <w:u w:val="single"/>
        </w:rPr>
        <w:t>淮阴工学院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sz w:val="28"/>
        </w:rPr>
      </w:pPr>
      <w:r>
        <w:rPr>
          <w:rFonts w:hint="eastAsia"/>
          <w:sz w:val="28"/>
        </w:rPr>
        <w:t>住  所  地：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 w:ascii="楷体_GB2312" w:eastAsia="楷体_GB2312"/>
          <w:b/>
          <w:sz w:val="28"/>
          <w:szCs w:val="28"/>
          <w:u w:val="single"/>
        </w:rPr>
        <w:t>江苏省淮安市枚乘东路1号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项目</w:t>
      </w:r>
      <w:r>
        <w:rPr>
          <w:rFonts w:hint="eastAsia"/>
          <w:sz w:val="28"/>
          <w:lang w:val="en-US" w:eastAsia="zh-CN"/>
        </w:rPr>
        <w:t>负责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电</w:t>
      </w:r>
      <w:r>
        <w:rPr>
          <w:rFonts w:hint="eastAsia"/>
          <w:sz w:val="28"/>
          <w:lang w:val="en-US" w:eastAsia="zh-CN"/>
        </w:rPr>
        <w:t xml:space="preserve">      </w:t>
      </w:r>
      <w:r>
        <w:rPr>
          <w:rFonts w:hint="eastAsia"/>
          <w:sz w:val="28"/>
        </w:rPr>
        <w:t>话：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受托方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（乙方）：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sz w:val="28"/>
        </w:rPr>
      </w:pPr>
      <w:r>
        <w:rPr>
          <w:rFonts w:hint="eastAsia"/>
          <w:sz w:val="28"/>
        </w:rPr>
        <w:t>住  所  地：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电</w:t>
      </w:r>
      <w:r>
        <w:rPr>
          <w:rFonts w:hint="eastAsia"/>
          <w:sz w:val="28"/>
          <w:lang w:val="en-US" w:eastAsia="zh-CN"/>
        </w:rPr>
        <w:t xml:space="preserve">      </w:t>
      </w:r>
      <w:r>
        <w:rPr>
          <w:rFonts w:hint="eastAsia"/>
          <w:sz w:val="28"/>
        </w:rPr>
        <w:t>话：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/>
          <w:sz w:val="28"/>
        </w:rPr>
      </w:pPr>
    </w:p>
    <w:p>
      <w:pPr>
        <w:spacing w:line="540" w:lineRule="exact"/>
        <w:ind w:left="559" w:leftChars="266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甲方就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日签订的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</w:t>
      </w:r>
    </w:p>
    <w:p>
      <w:pPr>
        <w:snapToGrid w:val="0"/>
        <w:spacing w:line="54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委托乙方提供以下协助：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eastAsia="黑体"/>
          <w:sz w:val="28"/>
          <w:szCs w:val="28"/>
        </w:rPr>
        <w:t>第一条：</w:t>
      </w:r>
      <w:r>
        <w:rPr>
          <w:rFonts w:hint="eastAsia" w:eastAsia="黑体"/>
          <w:sz w:val="28"/>
          <w:szCs w:val="28"/>
          <w:lang w:val="en-US" w:eastAsia="zh-CN"/>
        </w:rPr>
        <w:t>外协内容</w:t>
      </w:r>
      <w:r>
        <w:rPr>
          <w:rFonts w:hint="eastAsia"/>
          <w:sz w:val="28"/>
          <w:szCs w:val="28"/>
        </w:rPr>
        <w:t>：</w:t>
      </w:r>
    </w:p>
    <w:p>
      <w:pPr>
        <w:spacing w:line="540" w:lineRule="exact"/>
        <w:ind w:firstLine="560" w:firstLineChars="200"/>
        <w:rPr>
          <w:rFonts w:hint="eastAsia" w:ascii="楷体_GB2312" w:eastAsia="楷体_GB2312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楷体_GB2312" w:eastAsia="楷体_GB2312"/>
          <w:b w:val="0"/>
          <w:bCs/>
          <w:sz w:val="28"/>
          <w:szCs w:val="28"/>
          <w:u w:val="none"/>
          <w:lang w:val="en-US" w:eastAsia="zh-CN"/>
        </w:rPr>
        <w:t>1.</w:t>
      </w:r>
      <w:r>
        <w:rPr>
          <w:rFonts w:hint="eastAsia" w:ascii="楷体_GB2312" w:eastAsia="楷体_GB2312"/>
          <w:b w:val="0"/>
          <w:bCs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spacing w:line="540" w:lineRule="exact"/>
        <w:ind w:firstLine="560" w:firstLineChars="200"/>
        <w:rPr>
          <w:rFonts w:hint="eastAsia" w:ascii="楷体_GB2312" w:eastAsia="楷体_GB2312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楷体_GB2312" w:eastAsia="楷体_GB2312"/>
          <w:b w:val="0"/>
          <w:bCs/>
          <w:sz w:val="28"/>
          <w:szCs w:val="28"/>
          <w:u w:val="none"/>
          <w:lang w:val="en-US" w:eastAsia="zh-CN"/>
        </w:rPr>
        <w:t>2.</w:t>
      </w:r>
      <w:r>
        <w:rPr>
          <w:rFonts w:hint="eastAsia" w:ascii="楷体_GB2312" w:eastAsia="楷体_GB2312"/>
          <w:b w:val="0"/>
          <w:bCs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spacing w:line="540" w:lineRule="exact"/>
        <w:ind w:firstLine="560" w:firstLineChars="200"/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eastAsia="楷体_GB2312"/>
          <w:b w:val="0"/>
          <w:bCs/>
          <w:sz w:val="28"/>
          <w:szCs w:val="28"/>
          <w:u w:val="none"/>
          <w:lang w:val="en-US" w:eastAsia="zh-CN"/>
        </w:rPr>
        <w:t>3.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spacing w:line="540" w:lineRule="exact"/>
        <w:ind w:firstLine="560" w:firstLineChars="200"/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eastAsia="楷体_GB2312"/>
          <w:b w:val="0"/>
          <w:bCs/>
          <w:sz w:val="28"/>
          <w:szCs w:val="28"/>
          <w:u w:val="none"/>
          <w:lang w:val="en-US" w:eastAsia="zh-CN"/>
        </w:rPr>
        <w:t>4.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spacing w:line="540" w:lineRule="exact"/>
        <w:ind w:firstLine="560" w:firstLineChars="200"/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eastAsia="楷体_GB2312"/>
          <w:b w:val="0"/>
          <w:bCs/>
          <w:sz w:val="28"/>
          <w:szCs w:val="28"/>
          <w:u w:val="none"/>
          <w:lang w:val="en-US" w:eastAsia="zh-CN"/>
        </w:rPr>
        <w:t>5.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eastAsia="黑体"/>
          <w:sz w:val="28"/>
          <w:szCs w:val="28"/>
        </w:rPr>
        <w:t>第二条：</w:t>
      </w:r>
      <w:r>
        <w:rPr>
          <w:rFonts w:hint="eastAsia"/>
          <w:sz w:val="28"/>
          <w:szCs w:val="28"/>
        </w:rPr>
        <w:t>甲方向乙方支付</w:t>
      </w:r>
      <w:r>
        <w:rPr>
          <w:rFonts w:hint="eastAsia"/>
          <w:sz w:val="28"/>
          <w:szCs w:val="28"/>
          <w:lang w:val="en-US" w:eastAsia="zh-CN"/>
        </w:rPr>
        <w:t>外协费用为：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none"/>
          <w:lang w:eastAsia="zh-CN"/>
        </w:rPr>
        <w:t>，</w:t>
      </w:r>
      <w:r>
        <w:rPr>
          <w:rFonts w:hint="eastAsia"/>
          <w:sz w:val="28"/>
          <w:szCs w:val="28"/>
        </w:rPr>
        <w:t>由甲方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（一次或分期）支付乙方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具体支付方式和时间如下：</w:t>
      </w:r>
    </w:p>
    <w:p>
      <w:pPr>
        <w:numPr>
          <w:ilvl w:val="0"/>
          <w:numId w:val="1"/>
        </w:numPr>
        <w:spacing w:line="540" w:lineRule="exact"/>
        <w:ind w:firstLine="562" w:firstLineChars="200"/>
        <w:rPr>
          <w:rFonts w:hint="eastAsia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>×年×月×日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>前</w:t>
      </w:r>
      <w:r>
        <w:rPr>
          <w:rFonts w:hint="eastAsia" w:ascii="楷体_GB2312" w:eastAsia="楷体_GB2312"/>
          <w:b/>
          <w:sz w:val="28"/>
          <w:szCs w:val="28"/>
          <w:u w:val="single"/>
        </w:rPr>
        <w:t>支付××万元</w:t>
      </w: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>
      <w:pPr>
        <w:numPr>
          <w:ilvl w:val="0"/>
          <w:numId w:val="1"/>
        </w:numPr>
        <w:spacing w:line="540" w:lineRule="exact"/>
        <w:ind w:left="0" w:leftChars="0" w:firstLine="562" w:firstLineChars="200"/>
        <w:rPr>
          <w:rFonts w:hint="eastAsia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>×年×月×日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>前</w:t>
      </w:r>
      <w:r>
        <w:rPr>
          <w:rFonts w:hint="eastAsia" w:ascii="楷体_GB2312" w:eastAsia="楷体_GB2312"/>
          <w:b/>
          <w:spacing w:val="-4"/>
          <w:sz w:val="28"/>
          <w:szCs w:val="28"/>
          <w:u w:val="single"/>
        </w:rPr>
        <w:t>支付余额××万元</w:t>
      </w:r>
      <w:r>
        <w:rPr>
          <w:rFonts w:hint="eastAsia" w:ascii="楷体_GB2312" w:eastAsia="楷体_GB2312"/>
          <w:b/>
          <w:spacing w:val="-4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 </w:t>
      </w:r>
    </w:p>
    <w:p>
      <w:pPr>
        <w:numPr>
          <w:ilvl w:val="0"/>
          <w:numId w:val="1"/>
        </w:numPr>
        <w:snapToGrid/>
        <w:spacing w:line="540" w:lineRule="exact"/>
        <w:ind w:left="0" w:leftChars="0" w:firstLine="562" w:firstLineChars="200"/>
        <w:rPr>
          <w:rFonts w:hint="eastAsia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>银行账汇。</w:t>
      </w: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>
      <w:pPr>
        <w:snapToGrid/>
        <w:spacing w:line="5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Times New Roman" w:eastAsia="黑体"/>
          <w:b w:val="0"/>
          <w:sz w:val="28"/>
          <w:szCs w:val="28"/>
        </w:rPr>
        <w:t>第</w:t>
      </w:r>
      <w:r>
        <w:rPr>
          <w:rFonts w:hint="eastAsia" w:ascii="Times New Roman" w:hAnsi="Times New Roman" w:eastAsia="黑体" w:cs="Times New Roman"/>
          <w:b w:val="0"/>
          <w:sz w:val="28"/>
          <w:szCs w:val="28"/>
          <w:lang w:val="en-US" w:eastAsia="zh-CN"/>
        </w:rPr>
        <w:t>三</w:t>
      </w:r>
      <w:r>
        <w:rPr>
          <w:rFonts w:hint="eastAsia" w:ascii="Times New Roman" w:eastAsia="黑体"/>
          <w:b w:val="0"/>
          <w:sz w:val="28"/>
          <w:szCs w:val="28"/>
        </w:rPr>
        <w:t>条：</w:t>
      </w:r>
      <w:r>
        <w:rPr>
          <w:rFonts w:hint="eastAsia"/>
          <w:sz w:val="28"/>
          <w:szCs w:val="28"/>
        </w:rPr>
        <w:t>双方确定，所有甲方提供给乙方的相关数据、文档和信息，所有由乙方产生的与本次研究有关的数据或报告，其所有权归甲方所有；前述确定的数据、文档、信息及由此得出的结论或导致产品改进、发明或新的发现涉及的知识产权归甲方所有。</w:t>
      </w:r>
    </w:p>
    <w:p>
      <w:pPr>
        <w:snapToGrid/>
        <w:spacing w:line="5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eastAsia="黑体"/>
          <w:sz w:val="28"/>
          <w:szCs w:val="28"/>
        </w:rPr>
        <w:t>第</w:t>
      </w:r>
      <w:r>
        <w:rPr>
          <w:rFonts w:hint="eastAsia" w:eastAsia="黑体"/>
          <w:sz w:val="28"/>
          <w:szCs w:val="28"/>
          <w:lang w:val="en-US" w:eastAsia="zh-CN"/>
        </w:rPr>
        <w:t>四</w:t>
      </w:r>
      <w:r>
        <w:rPr>
          <w:rFonts w:hint="eastAsia" w:eastAsia="黑体"/>
          <w:sz w:val="28"/>
          <w:szCs w:val="28"/>
        </w:rPr>
        <w:t>条：</w:t>
      </w:r>
      <w:r>
        <w:rPr>
          <w:rFonts w:hint="eastAsia" w:ascii="Times New Roman" w:hAnsi="Times New Roman" w:eastAsia="宋体" w:cs="Times New Roman"/>
          <w:sz w:val="28"/>
          <w:szCs w:val="28"/>
        </w:rPr>
        <w:t>本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合同</w:t>
      </w:r>
      <w:r>
        <w:rPr>
          <w:rFonts w:hint="eastAsia" w:ascii="Times New Roman" w:hAnsi="Times New Roman" w:eastAsia="宋体" w:cs="Times New Roman"/>
          <w:sz w:val="28"/>
          <w:szCs w:val="28"/>
        </w:rPr>
        <w:t>履行的期限：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snapToGrid w:val="0"/>
        <w:spacing w:line="5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第</w:t>
      </w:r>
      <w:r>
        <w:rPr>
          <w:rFonts w:hint="eastAsia" w:eastAsia="黑体"/>
          <w:sz w:val="28"/>
          <w:szCs w:val="28"/>
          <w:lang w:val="en-US" w:eastAsia="zh-CN"/>
        </w:rPr>
        <w:t>五</w:t>
      </w:r>
      <w:r>
        <w:rPr>
          <w:rFonts w:hint="eastAsia" w:eastAsia="黑体"/>
          <w:sz w:val="28"/>
          <w:szCs w:val="28"/>
        </w:rPr>
        <w:t>条：</w:t>
      </w:r>
      <w:r>
        <w:rPr>
          <w:rFonts w:hint="eastAsia" w:ascii="Times New Roman" w:hAnsi="Times New Roman" w:eastAsia="宋体" w:cs="Times New Roman"/>
          <w:sz w:val="28"/>
          <w:szCs w:val="28"/>
        </w:rPr>
        <w:t>本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合同</w:t>
      </w:r>
      <w:r>
        <w:rPr>
          <w:rFonts w:hint="eastAsia" w:ascii="Times New Roman" w:hAnsi="Times New Roman" w:eastAsia="宋体" w:cs="Times New Roman"/>
          <w:sz w:val="28"/>
          <w:szCs w:val="28"/>
        </w:rPr>
        <w:t>的履行的地点：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</w:p>
    <w:p>
      <w:pPr>
        <w:widowControl/>
        <w:adjustRightInd/>
        <w:snapToGrid w:val="0"/>
        <w:spacing w:line="540" w:lineRule="exact"/>
        <w:ind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eastAsia="黑体"/>
          <w:sz w:val="28"/>
          <w:szCs w:val="28"/>
        </w:rPr>
        <w:t>第</w:t>
      </w:r>
      <w:r>
        <w:rPr>
          <w:rFonts w:hint="eastAsia" w:eastAsia="黑体"/>
          <w:sz w:val="28"/>
          <w:szCs w:val="28"/>
          <w:lang w:val="en-US" w:eastAsia="zh-CN"/>
        </w:rPr>
        <w:t>六</w:t>
      </w:r>
      <w:r>
        <w:rPr>
          <w:rFonts w:hint="eastAsia" w:eastAsia="黑体"/>
          <w:sz w:val="28"/>
          <w:szCs w:val="28"/>
        </w:rPr>
        <w:t>条：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</w:rPr>
        <w:t>因不可抗力，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乙方无法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</w:rPr>
        <w:t>完成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相应外协约定义务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</w:rPr>
        <w:t>，乙方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无需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</w:rPr>
        <w:t>承担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民事赔偿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</w:rPr>
        <w:t>责任，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但相应外协费用不再支付，已支付的费用应予退回。</w:t>
      </w:r>
    </w:p>
    <w:p>
      <w:pPr>
        <w:widowControl/>
        <w:adjustRightInd/>
        <w:snapToGrid w:val="0"/>
        <w:spacing w:line="54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Times New Roman" w:eastAsia="黑体"/>
          <w:b w:val="0"/>
          <w:sz w:val="28"/>
          <w:szCs w:val="28"/>
        </w:rPr>
        <w:t>第七条：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未经对方许可，甲乙双方都不得将本协议内容透露给第三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</w:rPr>
        <w:t>乙方未经甲方授权，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向他人泄露甲方因本合同交付给乙方的技术资料，并对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</w:rPr>
        <w:t>甲方造成经济损失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或不良影响的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</w:rPr>
        <w:t>，由乙方承担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相应民事赔偿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</w:rPr>
        <w:t>责任</w:t>
      </w:r>
      <w:r>
        <w:rPr>
          <w:rFonts w:hint="eastAsia" w:cs="Times New Roman"/>
          <w:sz w:val="28"/>
          <w:szCs w:val="28"/>
          <w:u w:val="none"/>
          <w:lang w:eastAsia="zh-CN"/>
        </w:rPr>
        <w:t>，</w:t>
      </w:r>
      <w:r>
        <w:rPr>
          <w:rFonts w:hint="eastAsia" w:cs="Times New Roman"/>
          <w:sz w:val="28"/>
          <w:szCs w:val="28"/>
          <w:u w:val="none"/>
          <w:lang w:val="en-US" w:eastAsia="zh-CN"/>
        </w:rPr>
        <w:t>或支付违约金5万元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snapToGrid w:val="0"/>
        <w:spacing w:line="540" w:lineRule="exact"/>
        <w:ind w:firstLine="560" w:firstLineChars="200"/>
        <w:rPr>
          <w:rFonts w:hint="eastAsia"/>
          <w:sz w:val="28"/>
          <w:szCs w:val="28"/>
          <w:u w:val="none"/>
        </w:rPr>
      </w:pPr>
      <w:r>
        <w:rPr>
          <w:rFonts w:hint="eastAsia" w:ascii="Times New Roman" w:eastAsia="黑体"/>
          <w:b w:val="0"/>
          <w:sz w:val="28"/>
          <w:szCs w:val="28"/>
        </w:rPr>
        <w:t>第</w:t>
      </w:r>
      <w:r>
        <w:rPr>
          <w:rFonts w:hint="eastAsia" w:eastAsia="黑体"/>
          <w:b w:val="0"/>
          <w:sz w:val="28"/>
          <w:szCs w:val="28"/>
          <w:lang w:val="en-US" w:eastAsia="zh-CN"/>
        </w:rPr>
        <w:t>八</w:t>
      </w:r>
      <w:r>
        <w:rPr>
          <w:rFonts w:hint="eastAsia" w:ascii="Times New Roman" w:eastAsia="黑体"/>
          <w:b w:val="0"/>
          <w:sz w:val="28"/>
          <w:szCs w:val="28"/>
        </w:rPr>
        <w:t>条：</w:t>
      </w:r>
      <w:r>
        <w:rPr>
          <w:rFonts w:hint="eastAsia"/>
          <w:sz w:val="28"/>
          <w:szCs w:val="28"/>
          <w:u w:val="none"/>
        </w:rPr>
        <w:t>双方因履行本合同而发生的争议，应协商、调解解决。协商、调解不成的，依法向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淮安市经济</w:t>
      </w:r>
      <w:r>
        <w:rPr>
          <w:rFonts w:hint="eastAsia" w:cs="Times New Roman"/>
          <w:sz w:val="28"/>
          <w:szCs w:val="28"/>
          <w:u w:val="single"/>
          <w:lang w:val="en-US" w:eastAsia="zh-CN"/>
        </w:rPr>
        <w:t>技术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开发区   </w:t>
      </w:r>
      <w:r>
        <w:rPr>
          <w:rFonts w:hint="eastAsia"/>
          <w:sz w:val="28"/>
          <w:szCs w:val="28"/>
          <w:u w:val="none"/>
        </w:rPr>
        <w:t>人民法院起诉。</w:t>
      </w:r>
    </w:p>
    <w:p>
      <w:pPr>
        <w:snapToGrid w:val="0"/>
        <w:spacing w:line="540" w:lineRule="exact"/>
        <w:ind w:firstLine="560" w:firstLineChars="2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sz w:val="28"/>
          <w:szCs w:val="28"/>
        </w:rPr>
        <w:t>第</w:t>
      </w:r>
      <w:r>
        <w:rPr>
          <w:rFonts w:hint="eastAsia" w:eastAsia="黑体" w:cs="Times New Roman"/>
          <w:b w:val="0"/>
          <w:sz w:val="28"/>
          <w:szCs w:val="28"/>
          <w:lang w:val="en-US" w:eastAsia="zh-CN"/>
        </w:rPr>
        <w:t>九</w:t>
      </w:r>
      <w:r>
        <w:rPr>
          <w:rFonts w:hint="eastAsia" w:ascii="Times New Roman" w:hAnsi="Times New Roman" w:eastAsia="黑体" w:cs="Times New Roman"/>
          <w:b w:val="0"/>
          <w:sz w:val="28"/>
          <w:szCs w:val="28"/>
        </w:rPr>
        <w:t>条：</w:t>
      </w:r>
      <w:r>
        <w:rPr>
          <w:rFonts w:hint="eastAsia"/>
          <w:sz w:val="28"/>
          <w:szCs w:val="28"/>
          <w:u w:val="none"/>
          <w:lang w:val="en-US" w:eastAsia="zh-CN"/>
        </w:rPr>
        <w:t>本协议未尽事宜，由双方另行协商。</w:t>
      </w:r>
    </w:p>
    <w:p>
      <w:pPr>
        <w:snapToGrid w:val="0"/>
        <w:spacing w:line="540" w:lineRule="exact"/>
        <w:ind w:firstLine="560" w:firstLineChars="20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sz w:val="28"/>
          <w:szCs w:val="28"/>
        </w:rPr>
        <w:t>第</w:t>
      </w:r>
      <w:r>
        <w:rPr>
          <w:rFonts w:hint="eastAsia" w:eastAsia="黑体" w:cs="Times New Roman"/>
          <w:b w:val="0"/>
          <w:sz w:val="28"/>
          <w:szCs w:val="28"/>
          <w:lang w:val="en-US" w:eastAsia="zh-CN"/>
        </w:rPr>
        <w:t>十</w:t>
      </w:r>
      <w:r>
        <w:rPr>
          <w:rFonts w:hint="eastAsia" w:ascii="Times New Roman" w:hAnsi="Times New Roman" w:eastAsia="黑体" w:cs="Times New Roman"/>
          <w:b w:val="0"/>
          <w:sz w:val="28"/>
          <w:szCs w:val="28"/>
        </w:rPr>
        <w:t>条：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 xml:space="preserve">本协议一式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肆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 xml:space="preserve">份，甲乙双方各持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</w:rPr>
        <w:t>贰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份，具有同等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法律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>效力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经双方签字盖章后生效。</w:t>
      </w:r>
      <w:bookmarkStart w:id="0" w:name="_GoBack"/>
      <w:bookmarkEnd w:id="0"/>
    </w:p>
    <w:p>
      <w:pPr>
        <w:snapToGrid w:val="0"/>
        <w:spacing w:line="5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甲方（公章）：                          乙方（公章）：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负责人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（签字）：                    法定代表人/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600" w:firstLineChars="20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委托代理人（签字）：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期：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期：</w:t>
      </w:r>
    </w:p>
    <w:p>
      <w:pPr>
        <w:snapToGrid w:val="0"/>
        <w:ind w:firstLine="420" w:firstLineChars="200"/>
      </w:pPr>
    </w:p>
    <w:p>
      <w:pPr>
        <w:snapToGrid w:val="0"/>
        <w:ind w:firstLine="420" w:firstLineChars="200"/>
        <w:rPr>
          <w:u w:val="single"/>
        </w:rPr>
      </w:pPr>
    </w:p>
    <w:p>
      <w:pPr>
        <w:snapToGrid w:val="0"/>
        <w:ind w:firstLine="420" w:firstLineChars="200"/>
        <w:rPr>
          <w:u w:val="singl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8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42412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443834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A07912"/>
    <w:multiLevelType w:val="singleLevel"/>
    <w:tmpl w:val="63A079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84"/>
    <w:rsid w:val="000150E3"/>
    <w:rsid w:val="000226B2"/>
    <w:rsid w:val="00023EE8"/>
    <w:rsid w:val="00025B39"/>
    <w:rsid w:val="000322AE"/>
    <w:rsid w:val="00032D2B"/>
    <w:rsid w:val="00033EAB"/>
    <w:rsid w:val="00037B32"/>
    <w:rsid w:val="00046C60"/>
    <w:rsid w:val="0006654E"/>
    <w:rsid w:val="0007444C"/>
    <w:rsid w:val="0007545D"/>
    <w:rsid w:val="00095F93"/>
    <w:rsid w:val="000D06F6"/>
    <w:rsid w:val="00100E11"/>
    <w:rsid w:val="0012615D"/>
    <w:rsid w:val="0013376E"/>
    <w:rsid w:val="00136999"/>
    <w:rsid w:val="00197306"/>
    <w:rsid w:val="0019768A"/>
    <w:rsid w:val="001A47AA"/>
    <w:rsid w:val="001C5BB5"/>
    <w:rsid w:val="001D51C6"/>
    <w:rsid w:val="001E540E"/>
    <w:rsid w:val="001E74DD"/>
    <w:rsid w:val="00202C8D"/>
    <w:rsid w:val="002618E1"/>
    <w:rsid w:val="00274A4D"/>
    <w:rsid w:val="0027609D"/>
    <w:rsid w:val="002A37E2"/>
    <w:rsid w:val="002A4286"/>
    <w:rsid w:val="002C06A1"/>
    <w:rsid w:val="002C5406"/>
    <w:rsid w:val="002D14EC"/>
    <w:rsid w:val="002D36E4"/>
    <w:rsid w:val="002F5CB5"/>
    <w:rsid w:val="002F6B0B"/>
    <w:rsid w:val="003031AF"/>
    <w:rsid w:val="003046E0"/>
    <w:rsid w:val="0033621A"/>
    <w:rsid w:val="00354839"/>
    <w:rsid w:val="003575DB"/>
    <w:rsid w:val="003613D1"/>
    <w:rsid w:val="00376701"/>
    <w:rsid w:val="00384C1E"/>
    <w:rsid w:val="00397588"/>
    <w:rsid w:val="003B3968"/>
    <w:rsid w:val="003D5C23"/>
    <w:rsid w:val="0040151E"/>
    <w:rsid w:val="00401E92"/>
    <w:rsid w:val="00404E72"/>
    <w:rsid w:val="00410111"/>
    <w:rsid w:val="004215BA"/>
    <w:rsid w:val="00425F07"/>
    <w:rsid w:val="00441352"/>
    <w:rsid w:val="00442EA9"/>
    <w:rsid w:val="00456686"/>
    <w:rsid w:val="004948FD"/>
    <w:rsid w:val="004A2EE7"/>
    <w:rsid w:val="004D5B00"/>
    <w:rsid w:val="004D5B3E"/>
    <w:rsid w:val="004F063A"/>
    <w:rsid w:val="004F3DDA"/>
    <w:rsid w:val="004F5186"/>
    <w:rsid w:val="00503B78"/>
    <w:rsid w:val="00507CE0"/>
    <w:rsid w:val="005141A8"/>
    <w:rsid w:val="00526D40"/>
    <w:rsid w:val="00531E26"/>
    <w:rsid w:val="005461EB"/>
    <w:rsid w:val="00556166"/>
    <w:rsid w:val="00557B7A"/>
    <w:rsid w:val="0058163F"/>
    <w:rsid w:val="005A475C"/>
    <w:rsid w:val="005B191C"/>
    <w:rsid w:val="005C5D4F"/>
    <w:rsid w:val="005D638D"/>
    <w:rsid w:val="00610BBC"/>
    <w:rsid w:val="006157CD"/>
    <w:rsid w:val="00634855"/>
    <w:rsid w:val="00643DA1"/>
    <w:rsid w:val="00670ACF"/>
    <w:rsid w:val="00697390"/>
    <w:rsid w:val="006A7A59"/>
    <w:rsid w:val="006B0FEE"/>
    <w:rsid w:val="006C64D2"/>
    <w:rsid w:val="006D123A"/>
    <w:rsid w:val="00705224"/>
    <w:rsid w:val="00707AB3"/>
    <w:rsid w:val="0071506E"/>
    <w:rsid w:val="007238C0"/>
    <w:rsid w:val="00730D8B"/>
    <w:rsid w:val="0073676B"/>
    <w:rsid w:val="00757465"/>
    <w:rsid w:val="00763E76"/>
    <w:rsid w:val="007A5111"/>
    <w:rsid w:val="007C0CB5"/>
    <w:rsid w:val="007C6FAE"/>
    <w:rsid w:val="00857220"/>
    <w:rsid w:val="008775E2"/>
    <w:rsid w:val="0088015F"/>
    <w:rsid w:val="00886C61"/>
    <w:rsid w:val="008B3626"/>
    <w:rsid w:val="008F3DEC"/>
    <w:rsid w:val="00900B0A"/>
    <w:rsid w:val="009149F9"/>
    <w:rsid w:val="00921CA5"/>
    <w:rsid w:val="00937747"/>
    <w:rsid w:val="00970D02"/>
    <w:rsid w:val="00975C0B"/>
    <w:rsid w:val="009834C9"/>
    <w:rsid w:val="0098424C"/>
    <w:rsid w:val="009A1C85"/>
    <w:rsid w:val="009A2D1C"/>
    <w:rsid w:val="009B378D"/>
    <w:rsid w:val="009D4E8C"/>
    <w:rsid w:val="009D5B3E"/>
    <w:rsid w:val="009D723F"/>
    <w:rsid w:val="009E0346"/>
    <w:rsid w:val="00A02B75"/>
    <w:rsid w:val="00A26723"/>
    <w:rsid w:val="00A326E8"/>
    <w:rsid w:val="00A361CB"/>
    <w:rsid w:val="00A377BC"/>
    <w:rsid w:val="00A571C4"/>
    <w:rsid w:val="00A66B0A"/>
    <w:rsid w:val="00A77CFF"/>
    <w:rsid w:val="00A95836"/>
    <w:rsid w:val="00AA18BE"/>
    <w:rsid w:val="00AC031B"/>
    <w:rsid w:val="00AD217A"/>
    <w:rsid w:val="00AE41B5"/>
    <w:rsid w:val="00AE5642"/>
    <w:rsid w:val="00AF3E4E"/>
    <w:rsid w:val="00B225AA"/>
    <w:rsid w:val="00B3166F"/>
    <w:rsid w:val="00B5206E"/>
    <w:rsid w:val="00B61B83"/>
    <w:rsid w:val="00B938AC"/>
    <w:rsid w:val="00B9772D"/>
    <w:rsid w:val="00BA2AA1"/>
    <w:rsid w:val="00BB23B6"/>
    <w:rsid w:val="00BC685E"/>
    <w:rsid w:val="00BE1F2F"/>
    <w:rsid w:val="00BE3A79"/>
    <w:rsid w:val="00BF343C"/>
    <w:rsid w:val="00BF3B85"/>
    <w:rsid w:val="00C226FA"/>
    <w:rsid w:val="00C47303"/>
    <w:rsid w:val="00C75213"/>
    <w:rsid w:val="00C849B7"/>
    <w:rsid w:val="00CA3F2D"/>
    <w:rsid w:val="00CB1E86"/>
    <w:rsid w:val="00CB687E"/>
    <w:rsid w:val="00CD4D14"/>
    <w:rsid w:val="00CD6C76"/>
    <w:rsid w:val="00D1098A"/>
    <w:rsid w:val="00D27A05"/>
    <w:rsid w:val="00D33784"/>
    <w:rsid w:val="00D454B2"/>
    <w:rsid w:val="00D67455"/>
    <w:rsid w:val="00D74D72"/>
    <w:rsid w:val="00D77A5C"/>
    <w:rsid w:val="00D9537E"/>
    <w:rsid w:val="00D97F89"/>
    <w:rsid w:val="00DA3F6B"/>
    <w:rsid w:val="00DA77C4"/>
    <w:rsid w:val="00DD7336"/>
    <w:rsid w:val="00DE0198"/>
    <w:rsid w:val="00DE11E2"/>
    <w:rsid w:val="00DE7A7D"/>
    <w:rsid w:val="00E062F2"/>
    <w:rsid w:val="00E15BF2"/>
    <w:rsid w:val="00E2594F"/>
    <w:rsid w:val="00E36905"/>
    <w:rsid w:val="00E75BCE"/>
    <w:rsid w:val="00E80519"/>
    <w:rsid w:val="00E80B64"/>
    <w:rsid w:val="00E84A05"/>
    <w:rsid w:val="00E9208D"/>
    <w:rsid w:val="00EB02DF"/>
    <w:rsid w:val="00EF2A36"/>
    <w:rsid w:val="00F06E92"/>
    <w:rsid w:val="00F14CB8"/>
    <w:rsid w:val="00F33603"/>
    <w:rsid w:val="00F51BCE"/>
    <w:rsid w:val="00F65B4B"/>
    <w:rsid w:val="00F7082B"/>
    <w:rsid w:val="00F775FF"/>
    <w:rsid w:val="00F94655"/>
    <w:rsid w:val="00FD035C"/>
    <w:rsid w:val="00FF6010"/>
    <w:rsid w:val="00FF7F15"/>
    <w:rsid w:val="135B35C6"/>
    <w:rsid w:val="17532D10"/>
    <w:rsid w:val="22B97EFD"/>
    <w:rsid w:val="2AED41FD"/>
    <w:rsid w:val="2D5D3BF2"/>
    <w:rsid w:val="35201101"/>
    <w:rsid w:val="6471555D"/>
    <w:rsid w:val="648F1D58"/>
    <w:rsid w:val="665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paragraph" w:customStyle="1" w:styleId="10">
    <w:name w:val="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1">
    <w:name w:val="9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13">
    <w:name w:val="页脚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标题 2 字符"/>
    <w:basedOn w:val="8"/>
    <w:link w:val="2"/>
    <w:qFormat/>
    <w:uiPriority w:val="0"/>
    <w:rPr>
      <w:rFonts w:ascii="Arial" w:hAnsi="Arial" w:eastAsia="黑体"/>
      <w:b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0A450-626F-4F4B-8551-54055C3DE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136</Words>
  <Characters>776</Characters>
  <Lines>6</Lines>
  <Paragraphs>1</Paragraphs>
  <TotalTime>2</TotalTime>
  <ScaleCrop>false</ScaleCrop>
  <LinksUpToDate>false</LinksUpToDate>
  <CharactersWithSpaces>911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2019-12-02T05:23:00Z</dcterms:created>
  <dc:creator>番茄花园</dc:creator>
  <cp:lastModifiedBy>Cynthia</cp:lastModifiedBy>
  <cp:lastPrinted>2017-04-11T00:44:00Z</cp:lastPrinted>
  <dcterms:modified xsi:type="dcterms:W3CDTF">2022-02-24T02:58:34Z</dcterms:modified>
  <dc:title>课题研究合作协议书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2CB38D30D74842B9BE44CB96A29262BD</vt:lpwstr>
  </property>
</Properties>
</file>